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tmb-20260727x8k.htm"/>
      <w:bookmarkStart w:id="1" w:name="kstmb20260727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dcbdad76_7435_4315_9d29_105675bf7c5f"/>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27,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REDByCqROECSkr-qfl-j-w_2_4"/>
      <w:bookmarkStart w:id="4" w:name="Tc_yIRxIf-ygEq0EGu6GQHWOQ_2_2"/>
      <w:bookmarkStart w:id="5" w:name="Tc_0hO9jjDRdESy7fi412yBNw_2_0"/>
      <w:bookmarkStart w:id="6" w:name="_9c33e94e_d816_41ee_8472_e324c91c7037"/>
      <w:bookmarkStart w:id="7" w:name="Tc_REDByCqROECSkr-qfl-j-w_2_4"/>
      <w:bookmarkStart w:id="8" w:name="Tc_yIRxIf-ygEq0EGu6GQHWOQ_2_2"/>
      <w:bookmarkStart w:id="9" w:name="Tc_0hO9jjDRdESy7fi412yBNw_2_0"/>
      <w:bookmarkStart w:id="10" w:name="_9c33e94e_d816_41ee_8472_e324c91c7037"/>
      <w:bookmarkEnd w:id="7"/>
      <w:bookmarkEnd w:id="8"/>
      <w:bookmarkEnd w:id="9"/>
      <w:bookmarkEnd w:id="10"/>
    </w:p>
    <w:tbl>
      <w:tblPr>
        <w:tblW w:w="6890" w:type="dxa"/>
        <w:jc w:val="left"/>
        <w:tblInd w:w="0" w:type="dxa"/>
        <w:tblLayout w:type="fixed"/>
        <w:tblCellMar>
          <w:top w:w="0" w:type="dxa"/>
          <w:left w:w="0" w:type="dxa"/>
          <w:bottom w:w="0" w:type="dxa"/>
          <w:right w:w="0" w:type="dxa"/>
        </w:tblCellMar>
      </w:tblPr>
      <w:tblGrid>
        <w:gridCol w:w="2251"/>
        <w:gridCol w:w="346"/>
        <w:gridCol w:w="229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001-42252</w:t>
            </w:r>
          </w:p>
        </w:tc>
        <w:tc>
          <w:tcPr>
            <w:tcW w:w="346" w:type="dxa"/>
            <w:tcBorders/>
            <w:vAlign w:val="center"/>
          </w:tcPr>
          <w:p>
            <w:pPr>
              <w:pStyle w:val="TableContents"/>
              <w:bidi w:val="0"/>
              <w:spacing w:before="0" w:after="0"/>
              <w:ind w:left="0" w:right="0" w:hanging="0"/>
              <w:jc w:val="center"/>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98-1785406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346" w:type="dxa"/>
            <w:tcBorders/>
            <w:vAlign w:val="center"/>
          </w:tcPr>
          <w:p>
            <w:pPr>
              <w:pStyle w:val="TableContents"/>
              <w:bidi w:val="0"/>
              <w:spacing w:before="0" w:after="0"/>
              <w:ind w:left="0" w:right="0" w:hanging="0"/>
              <w:jc w:val="center"/>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Charlotte, NC</w:t>
      </w:r>
      <w:r>
        <w:rPr>
          <w:rFonts w:ascii="Times New Roman;Times;serif" w:hAnsi="Times New Roman;Times;serif"/>
          <w:sz w:val="20"/>
        </w:rPr>
        <w:t xml:space="preserve"> </w:t>
      </w:r>
      <w:r>
        <w:rPr>
          <w:rFonts w:ascii="Times New Roman;Times;serif" w:hAnsi="Times New Roman;Times;serif"/>
          <w:b/>
          <w:sz w:val="20"/>
        </w:rPr>
        <w:t>28217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(646) 687-8212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l8himfH0oUetEH9ZLLILqw_2_4"/>
      <w:bookmarkStart w:id="12" w:name="Tc_ialOeoL1mkqv0VkmVImHqQ_1_4"/>
      <w:bookmarkStart w:id="13" w:name="Tc_2mUxsQ7DjkS-pc0FeLlyzQ_0_4"/>
      <w:bookmarkStart w:id="14" w:name="Tc_fevRNuuedEGQRXUxtBGnvA_0_2"/>
      <w:bookmarkStart w:id="15" w:name="Tc_jg5_s6KkDkq63DQglBqLsw_0_0"/>
      <w:bookmarkStart w:id="16" w:name="_3c6a8f9c_b9f7_41c9_be2c_5831e5ee2e51"/>
      <w:bookmarkStart w:id="17" w:name="Tc_l8himfH0oUetEH9ZLLILqw_2_4"/>
      <w:bookmarkStart w:id="18" w:name="Tc_ialOeoL1mkqv0VkmVImHqQ_1_4"/>
      <w:bookmarkStart w:id="19" w:name="Tc_2mUxsQ7DjkS-pc0FeLlyzQ_0_4"/>
      <w:bookmarkStart w:id="20" w:name="Tc_fevRNuuedEGQRXUxtBGnvA_0_2"/>
      <w:bookmarkStart w:id="21" w:name="Tc_jg5_s6KkDkq63DQglBqLsw_0_0"/>
      <w:bookmarkStart w:id="22" w:name="_3c6a8f9c_b9f7_41c9_be2c_5831e5ee2e51"/>
      <w:bookmarkEnd w:id="17"/>
      <w:bookmarkEnd w:id="18"/>
      <w:bookmarkEnd w:id="19"/>
      <w:bookmarkEnd w:id="20"/>
      <w:bookmarkEnd w:id="21"/>
      <w:bookmarkEnd w:id="22"/>
    </w:p>
    <w:tbl>
      <w:tblPr>
        <w:tblW w:w="9680" w:type="dxa"/>
        <w:jc w:val="left"/>
        <w:tblInd w:w="0" w:type="dxa"/>
        <w:tblLayout w:type="fixed"/>
        <w:tblCellMar>
          <w:top w:w="0" w:type="dxa"/>
          <w:left w:w="0" w:type="dxa"/>
          <w:bottom w:w="28" w:type="dxa"/>
          <w:right w:w="0" w:type="dxa"/>
        </w:tblCellMar>
      </w:tblPr>
      <w:tblGrid>
        <w:gridCol w:w="5911"/>
        <w:gridCol w:w="346"/>
        <w:gridCol w:w="946"/>
        <w:gridCol w:w="346"/>
        <w:gridCol w:w="2131"/>
      </w:tblGrid>
      <w:tr>
        <w:trPr/>
        <w:tc>
          <w:tcPr>
            <w:tcW w:w="59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1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br/>
              <w:t>on which</w:t>
            </w:r>
            <w:r>
              <w:rPr>
                <w:rFonts w:ascii="Times New Roman;Times;serif" w:hAnsi="Times New Roman;Times;serif"/>
                <w:sz w:val="20"/>
              </w:rPr>
              <w:br/>
            </w:r>
            <w:r>
              <w:rPr>
                <w:rFonts w:ascii="Times New Roman;Times;serif" w:hAnsi="Times New Roman;Times;serif"/>
                <w:b/>
                <w:sz w:val="20"/>
              </w:rPr>
              <w:t>registered</w:t>
            </w:r>
          </w:p>
        </w:tc>
      </w:tr>
      <w:tr>
        <w:trPr/>
        <w:tc>
          <w:tcPr>
            <w:tcW w:w="59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4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21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r>
        <w:trPr/>
        <w:tc>
          <w:tcPr>
            <w:tcW w:w="59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Redeemable Warrants, each whole warrant exercisable for one Common</w:t>
              <w:br/>
              <w:t>Stock at a price of $11.50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1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3" w:name="_21b07b56_96ce_4a21_af62_9b4e07b2a1fe"/>
      <w:bookmarkEnd w:id="23"/>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27, 2026, Shawn Matthews informed Terrestrial Energy Inc. (the “Company”) that he was resigning from the Company’s Board of Directors (the “Board”), effective July 27, 2026. Mr. Matthews’ decision to resign from the Board is not the result of any disagreement on any matter relating to the Company’s operations, policies or practices.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4" w:name="_76b64aed_d0d1_4706_8e7d_6bf2320c0921"/>
      <w:bookmarkEnd w:id="24"/>
      <w:r>
        <w:rPr>
          <w:rFonts w:ascii="Times New Roman;Times;serif" w:hAnsi="Times New Roman;Times;serif"/>
          <w:b/>
          <w:sz w:val="20"/>
        </w:rPr>
        <w:t>SIGNATURES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561" w:type="dxa"/>
        <w:jc w:val="left"/>
        <w:tblInd w:w="0" w:type="dxa"/>
        <w:tblLayout w:type="fixed"/>
        <w:tblCellMar>
          <w:top w:w="0" w:type="dxa"/>
          <w:left w:w="0" w:type="dxa"/>
          <w:bottom w:w="0" w:type="dxa"/>
          <w:right w:w="0" w:type="dxa"/>
        </w:tblCellMar>
      </w:tblPr>
      <w:tblGrid>
        <w:gridCol w:w="1711"/>
        <w:gridCol w:w="717"/>
        <w:gridCol w:w="2133"/>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717" w:type="dxa"/>
            <w:tcBorders/>
            <w:vAlign w:val="center"/>
          </w:tcPr>
          <w:p>
            <w:pPr>
              <w:pStyle w:val="TableContents"/>
              <w:bidi w:val="0"/>
              <w:spacing w:before="0" w:after="283"/>
              <w:ind w:left="0" w:right="0" w:hanging="0"/>
              <w:jc w:val="left"/>
              <w:rPr>
                <w:sz w:val="4"/>
                <w:szCs w:val="4"/>
              </w:rPr>
            </w:pPr>
            <w:r>
              <w:rPr>
                <w:sz w:val="4"/>
                <w:szCs w:val="4"/>
              </w:rPr>
            </w:r>
          </w:p>
        </w:tc>
        <w:tc>
          <w:tcPr>
            <w:tcW w:w="2133"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2026</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711"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71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1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71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452</Words>
  <Characters>2493</Characters>
  <CharactersWithSpaces>2972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