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Cowan Pamela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TERRESTRIAL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2730 W. TYVOLA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Terrestrial Energy Inc. /DE/</w:t>
              </w:r>
            </w:hyperlink>
            <w:r>
              <w:rPr/>
              <w:t xml:space="preserve"> [ </w:t>
            </w:r>
            <w:r>
              <w:rPr>
                <w:rFonts w:ascii="Times;serif" w:hAnsi="Times;serif"/>
                <w:color w:val="0000FF"/>
                <w:sz w:val="24"/>
                <w:shd w:fill="FFFFFF" w:val="clear"/>
              </w:rPr>
              <w:t>IMSR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Engineering</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Thrasher,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rFonts w:ascii="Times New Roman" w:hAnsi="Times New Roman"/>
          <w:b/>
          <w:color w:val="000000"/>
          <w:sz w:val="19"/>
        </w:rPr>
      </w:pPr>
      <w:bookmarkStart w:id="2" w:name="imsr-ex24_1.htm"/>
      <w:bookmarkStart w:id="3" w:name="ksimsrex24_1"/>
      <w:bookmarkEnd w:id="2"/>
      <w:bookmarkEnd w:id="3"/>
      <w:r>
        <w:rPr>
          <w:rFonts w:ascii="Times New Roman" w:hAnsi="Times New Roman"/>
          <w:b/>
          <w:color w:val="000000"/>
          <w:sz w:val="19"/>
        </w:rPr>
        <w:t>POWER OF ATTORNEY</w:t>
      </w:r>
      <w:r>
        <w:br w:type="page"/>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Pam Cowan hereby makes, constitutes and appoints each of Steven Millsap, Brian Thrasher, Coleman Wombwell (K&amp;L Gates), Alden Glass (K&amp;L Gates),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Terrestrial Energy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Times New Roman" w:hAnsi="Times New Roman"/>
          <w:color w:val="000000"/>
          <w:sz w:val="21"/>
        </w:rPr>
        <w:t xml:space="preserve">Submit and file SEC Filings with the SEC utilizing the EDGAR system or cause them to be submitted and filed by a person appointed under </w:t>
      </w:r>
      <w:r>
        <w:rPr>
          <w:rFonts w:ascii="Times New Roman" w:hAnsi="Times New Roman"/>
          <w:color w:val="000000"/>
          <w:sz w:val="21"/>
          <w:u w:val="single"/>
        </w:rPr>
        <w:t>Section 5</w:t>
      </w:r>
      <w:r>
        <w:rPr>
          <w:color w:val="000000"/>
        </w:rPr>
        <w:t xml:space="preserve"> </w:t>
      </w:r>
      <w:r>
        <w:rPr>
          <w:rFonts w:ascii="Times New Roman" w:hAnsi="Times New Roman"/>
          <w:color w:val="000000"/>
          <w:sz w:val="21"/>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a)</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July 11, 2026.</w:t>
      </w:r>
    </w:p>
    <w:p>
      <w:pPr>
        <w:pStyle w:val="TextBody"/>
        <w:bidi w:val="0"/>
        <w:jc w:val="both"/>
        <w:rPr>
          <w:rFonts w:ascii="Times New Roman" w:hAnsi="Times New Roman"/>
          <w:color w:val="000000"/>
          <w:sz w:val="21"/>
          <w:u w:val="single"/>
        </w:rPr>
      </w:pPr>
      <w:r>
        <w:rPr>
          <w:rFonts w:ascii="Times New Roman" w:hAnsi="Times New Roman"/>
          <w:color w:val="000000"/>
          <w:sz w:val="21"/>
          <w:u w:val="single"/>
        </w:rPr>
        <w:t xml:space="preserve">/s/ Pam Cowan </w:t>
      </w:r>
    </w:p>
    <w:p>
      <w:pPr>
        <w:pStyle w:val="TextBody"/>
        <w:bidi w:val="0"/>
        <w:spacing w:before="0" w:after="210"/>
        <w:jc w:val="both"/>
        <w:rPr>
          <w:rFonts w:ascii="Times New Roman" w:hAnsi="Times New Roman"/>
          <w:color w:val="000000"/>
          <w:sz w:val="21"/>
        </w:rPr>
      </w:pPr>
      <w:r>
        <w:rPr>
          <w:rFonts w:ascii="Times New Roman" w:hAnsi="Times New Roman"/>
          <w:color w:val="000000"/>
          <w:sz w:val="21"/>
        </w:rPr>
        <w:t>Signature</w:t>
      </w:r>
    </w:p>
    <w:p>
      <w:pPr>
        <w:pStyle w:val="TextBody"/>
        <w:bidi w:val="0"/>
        <w:jc w:val="both"/>
        <w:rPr>
          <w:rFonts w:ascii="Times New Roman" w:hAnsi="Times New Roman"/>
          <w:sz w:val="20"/>
        </w:rPr>
      </w:pPr>
      <w:r>
        <w:rPr>
          <w:rFonts w:ascii="Times New Roman" w:hAnsi="Times New Roman"/>
          <w:color w:val="000000"/>
          <w:sz w:val="21"/>
        </w:rPr>
        <w:t>__</w:t>
      </w:r>
      <w:r>
        <w:rPr>
          <w:rFonts w:ascii="Times New Roman" w:hAnsi="Times New Roman"/>
          <w:color w:val="000000"/>
          <w:sz w:val="21"/>
          <w:u w:val="single"/>
        </w:rPr>
        <w:t>Pam Cowan</w:t>
      </w:r>
      <w:r>
        <w:rPr>
          <w:rFonts w:ascii="Times New Roman" w:hAnsi="Times New Roman"/>
          <w:color w:val="000000"/>
          <w:sz w:val="21"/>
        </w:rPr>
        <w:t>_______</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Print Name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170" TargetMode="External"/><Relationship Id="rId3" Type="http://schemas.openxmlformats.org/officeDocument/2006/relationships/hyperlink" Target="http://www.sec.gov/cgi-bin/browse-edgar?action=getcompany&amp;CIK=000201980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7061</Characters>
  <CharactersWithSpaces>8281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